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BA" w:rsidRDefault="002A2ABA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 wp14:anchorId="445CF6D5">
            <wp:extent cx="335280" cy="487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1F9" w:rsidRPr="00C301F9" w:rsidRDefault="00677945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REPUBLIKA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SRBIJA</w:t>
      </w:r>
    </w:p>
    <w:p w:rsidR="00C301F9" w:rsidRPr="00C301F9" w:rsidRDefault="00677945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SKUPŠTINA</w:t>
      </w:r>
    </w:p>
    <w:p w:rsidR="00C301F9" w:rsidRPr="00C301F9" w:rsidRDefault="00677945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Odbor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evropske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integracije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 xml:space="preserve">20 </w:t>
      </w:r>
      <w:r w:rsidR="00677945">
        <w:rPr>
          <w:rFonts w:eastAsia="Calibri" w:cs="Times New Roman"/>
          <w:szCs w:val="24"/>
          <w:lang w:val="sr-Cyrl-RS"/>
        </w:rPr>
        <w:t>Broj</w:t>
      </w:r>
      <w:r w:rsidRPr="00C301F9">
        <w:rPr>
          <w:rFonts w:eastAsia="Calibri" w:cs="Times New Roman"/>
          <w:szCs w:val="24"/>
          <w:lang w:val="sr-Cyrl-RS"/>
        </w:rPr>
        <w:t xml:space="preserve">: </w:t>
      </w:r>
      <w:r w:rsidR="00842541" w:rsidRPr="00842541">
        <w:rPr>
          <w:rFonts w:eastAsia="Calibri" w:cs="Times New Roman"/>
          <w:szCs w:val="24"/>
        </w:rPr>
        <w:t>06-2/</w:t>
      </w:r>
      <w:r w:rsidR="00966781">
        <w:rPr>
          <w:rFonts w:eastAsia="Calibri" w:cs="Times New Roman"/>
          <w:szCs w:val="24"/>
          <w:lang w:val="sr-Cyrl-RS"/>
        </w:rPr>
        <w:t>2</w:t>
      </w:r>
      <w:r w:rsidR="00A74468">
        <w:rPr>
          <w:rFonts w:eastAsia="Calibri" w:cs="Times New Roman"/>
          <w:szCs w:val="24"/>
          <w:lang w:val="sr-Cyrl-RS"/>
        </w:rPr>
        <w:t>41</w:t>
      </w:r>
      <w:r w:rsidR="00842541" w:rsidRPr="00842541">
        <w:rPr>
          <w:rFonts w:eastAsia="Calibri" w:cs="Times New Roman"/>
          <w:szCs w:val="24"/>
        </w:rPr>
        <w:t>-18</w:t>
      </w:r>
    </w:p>
    <w:p w:rsidR="00C301F9" w:rsidRPr="00C301F9" w:rsidRDefault="00A74468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16</w:t>
      </w:r>
      <w:r w:rsidR="00E31A2E">
        <w:rPr>
          <w:rFonts w:eastAsia="Calibri" w:cs="Times New Roman"/>
          <w:szCs w:val="24"/>
          <w:lang w:val="sr-Cyrl-RS"/>
        </w:rPr>
        <w:t xml:space="preserve">. </w:t>
      </w:r>
      <w:r w:rsidR="00677945">
        <w:rPr>
          <w:rFonts w:eastAsia="Calibri" w:cs="Times New Roman"/>
          <w:szCs w:val="24"/>
          <w:lang w:val="sr-Cyrl-RS"/>
        </w:rPr>
        <w:t>oktobar</w:t>
      </w:r>
      <w:r w:rsidR="00C301F9" w:rsidRPr="00C301F9">
        <w:rPr>
          <w:rFonts w:eastAsia="Calibri" w:cs="Times New Roman"/>
          <w:szCs w:val="24"/>
          <w:lang w:val="sr-Cyrl-RS"/>
        </w:rPr>
        <w:t xml:space="preserve"> 2018. </w:t>
      </w:r>
      <w:r w:rsidR="00677945">
        <w:rPr>
          <w:rFonts w:eastAsia="Calibri" w:cs="Times New Roman"/>
          <w:szCs w:val="24"/>
          <w:lang w:val="sr-Cyrl-RS"/>
        </w:rPr>
        <w:t>godine</w:t>
      </w:r>
    </w:p>
    <w:p w:rsidR="00C301F9" w:rsidRPr="00C301F9" w:rsidRDefault="00677945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B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C301F9" w:rsidRPr="00C301F9" w:rsidRDefault="00677945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F66A98" w:rsidRDefault="00F66A98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677945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ČETRDESETPETE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SEDNICE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ODBORA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ZA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EVROPSKE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INTEGRACIJE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NARODNE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SKUPŠTINE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REPUBLIKE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SRBIJE</w:t>
      </w:r>
    </w:p>
    <w:p w:rsidR="00C301F9" w:rsidRPr="00C301F9" w:rsidRDefault="00677945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UTORAK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, </w:t>
      </w:r>
      <w:r w:rsidR="00A74468">
        <w:rPr>
          <w:rFonts w:eastAsia="Calibri" w:cs="Times New Roman"/>
          <w:b/>
          <w:szCs w:val="24"/>
          <w:lang w:val="sr-Cyrl-RS"/>
        </w:rPr>
        <w:t>16</w:t>
      </w:r>
      <w:r w:rsidR="00E31A2E">
        <w:rPr>
          <w:rFonts w:eastAsia="Calibri" w:cs="Times New Roman"/>
          <w:b/>
          <w:szCs w:val="24"/>
          <w:lang w:val="sr-Cyrl-RS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OKTOBAR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2018. </w:t>
      </w:r>
      <w:r>
        <w:rPr>
          <w:rFonts w:eastAsia="Calibri" w:cs="Times New Roman"/>
          <w:b/>
          <w:szCs w:val="24"/>
          <w:lang w:val="sr-Cyrl-RS"/>
        </w:rPr>
        <w:t>GODINE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160" w:line="259" w:lineRule="auto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677945">
        <w:rPr>
          <w:rFonts w:eastAsia="DengXian" w:cs="Times New Roman"/>
          <w:szCs w:val="24"/>
          <w:lang w:val="sr-Cyrl-RS" w:eastAsia="zh-CN"/>
        </w:rPr>
        <w:t>Sednica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počela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74468">
        <w:rPr>
          <w:rFonts w:eastAsia="DengXian" w:cs="Times New Roman"/>
          <w:szCs w:val="24"/>
          <w:lang w:val="sr-Cyrl-RS" w:eastAsia="zh-CN"/>
        </w:rPr>
        <w:t>9.10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časova</w:t>
      </w:r>
      <w:r w:rsidRPr="00C301F9">
        <w:rPr>
          <w:rFonts w:eastAsia="DengXian" w:cs="Times New Roman"/>
          <w:szCs w:val="24"/>
          <w:lang w:val="sr-Cyrl-RS" w:eastAsia="zh-CN"/>
        </w:rPr>
        <w:t>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677945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predsednik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Odobra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evropske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integracije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Nenad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Čanak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Odbora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Vesna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Marković</w:t>
      </w:r>
      <w:r w:rsidR="00966781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Vera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Jovanović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Biljana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Pantić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Pilja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Dušica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Stojković</w:t>
      </w:r>
      <w:r w:rsidR="00A74468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Zvonimir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Đokić</w:t>
      </w:r>
      <w:r w:rsidR="002639BF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Dragan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Šormaz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Aleksandar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Šešelj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Branka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Stamenković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990DDB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Gordana</w:t>
      </w:r>
      <w:r w:rsidR="00990DDB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Čomić</w:t>
      </w:r>
      <w:r w:rsidR="00990DDB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990DDB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zamenik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člana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Dubravka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Filipovski</w:t>
      </w:r>
      <w:r w:rsidRPr="00C301F9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nisu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Žarko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Mićin</w:t>
      </w:r>
      <w:r w:rsidR="00966781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Dejan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Radenković</w:t>
      </w:r>
      <w:r w:rsidR="00E31A2E">
        <w:rPr>
          <w:rFonts w:eastAsia="DengXian" w:cs="Times New Roman"/>
          <w:szCs w:val="24"/>
          <w:lang w:val="sr-Cyrl-RS" w:eastAsia="zh-CN"/>
        </w:rPr>
        <w:t>,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Nataša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Vučković</w:t>
      </w:r>
      <w:r w:rsidR="002639BF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Muamer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Bačevac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Hadži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Milorad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Stošić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Elvira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Kovač</w:t>
      </w:r>
      <w:r>
        <w:rPr>
          <w:rFonts w:eastAsia="DengXian" w:cs="Times New Roman"/>
          <w:szCs w:val="24"/>
          <w:lang w:val="sr-Cyrl-RS" w:eastAsia="zh-CN"/>
        </w:rPr>
        <w:t>.</w:t>
      </w:r>
    </w:p>
    <w:p w:rsidR="00AD3211" w:rsidRDefault="00E31A2E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677945">
        <w:rPr>
          <w:rFonts w:eastAsia="DengXian" w:cs="Times New Roman"/>
          <w:szCs w:val="24"/>
          <w:lang w:val="sr-Cyrl-RS" w:eastAsia="zh-CN"/>
        </w:rPr>
        <w:t>Sednici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su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prisustvovali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predstavnici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Ministarstva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građevinarstva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saobraćaja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infrastrukture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Zorica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Milićević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Srđan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Čokorilo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Milovan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Stepanov</w:t>
      </w:r>
      <w:r w:rsidR="00A74468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Nikolina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Đorđević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Danijela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Pršić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predstavnik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Ministarstva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evropske</w:t>
      </w:r>
      <w:r w:rsidR="00A7446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integracije</w:t>
      </w:r>
      <w:r w:rsidR="00432DCB">
        <w:rPr>
          <w:rFonts w:eastAsia="DengXian" w:cs="Times New Roman"/>
          <w:szCs w:val="24"/>
          <w:lang w:val="sr-Cyrl-RS" w:eastAsia="zh-CN"/>
        </w:rPr>
        <w:t>.</w:t>
      </w:r>
    </w:p>
    <w:p w:rsidR="00A74468" w:rsidRDefault="00A74468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A74468" w:rsidRPr="00432DCB" w:rsidRDefault="00A74468" w:rsidP="00C301F9">
      <w:pPr>
        <w:spacing w:after="0" w:line="240" w:lineRule="auto"/>
        <w:jc w:val="both"/>
        <w:rPr>
          <w:rFonts w:eastAsia="DengXian" w:cs="Times New Roman"/>
          <w:smallCaps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677945">
        <w:rPr>
          <w:rFonts w:eastAsia="DengXian" w:cs="Times New Roman"/>
          <w:szCs w:val="24"/>
          <w:lang w:val="sr-Cyrl-RS" w:eastAsia="zh-CN"/>
        </w:rPr>
        <w:t>Predlog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A</w:t>
      </w:r>
      <w:r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Šešelja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ukloni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predloženog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Dnevnog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reda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tačka</w:t>
      </w:r>
      <w:r>
        <w:rPr>
          <w:rFonts w:eastAsia="DengXian" w:cs="Times New Roman"/>
          <w:szCs w:val="24"/>
          <w:lang w:val="sr-Cyrl-RS" w:eastAsia="zh-CN"/>
        </w:rPr>
        <w:t xml:space="preserve"> 5. </w:t>
      </w:r>
      <w:r w:rsidR="00677945">
        <w:rPr>
          <w:rFonts w:eastAsia="DengXian" w:cs="Times New Roman"/>
          <w:szCs w:val="24"/>
          <w:lang w:val="sr-Cyrl-RS" w:eastAsia="zh-CN"/>
        </w:rPr>
        <w:t>Učešće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predsednika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Odbora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Konferenciji</w:t>
      </w:r>
      <w:r>
        <w:rPr>
          <w:rFonts w:eastAsia="DengXian" w:cs="Times New Roman"/>
          <w:szCs w:val="24"/>
          <w:lang w:val="sr-Cyrl-RS" w:eastAsia="zh-CN"/>
        </w:rPr>
        <w:t xml:space="preserve"> „</w:t>
      </w:r>
      <w:r w:rsidR="00677945">
        <w:rPr>
          <w:rFonts w:eastAsia="DengXian" w:cs="Times New Roman"/>
          <w:szCs w:val="24"/>
          <w:lang w:val="sr-Cyrl-RS" w:eastAsia="zh-CN"/>
        </w:rPr>
        <w:t>Ukrajina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pamti</w:t>
      </w:r>
      <w:r>
        <w:rPr>
          <w:rFonts w:eastAsia="DengXian" w:cs="Times New Roman"/>
          <w:szCs w:val="24"/>
          <w:lang w:val="sr-Cyrl-RS" w:eastAsia="zh-CN"/>
        </w:rPr>
        <w:t xml:space="preserve"> – </w:t>
      </w:r>
      <w:r w:rsidR="00677945">
        <w:rPr>
          <w:rFonts w:eastAsia="DengXian" w:cs="Times New Roman"/>
          <w:szCs w:val="24"/>
          <w:lang w:val="sr-Cyrl-RS" w:eastAsia="zh-CN"/>
        </w:rPr>
        <w:t>svet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priznaje</w:t>
      </w:r>
      <w:r>
        <w:rPr>
          <w:rFonts w:eastAsia="DengXian" w:cs="Times New Roman"/>
          <w:szCs w:val="24"/>
          <w:lang w:val="sr-Cyrl-RS" w:eastAsia="zh-CN"/>
        </w:rPr>
        <w:t xml:space="preserve">“, </w:t>
      </w:r>
      <w:r w:rsidR="00677945">
        <w:rPr>
          <w:rFonts w:eastAsia="DengXian" w:cs="Times New Roman"/>
          <w:szCs w:val="24"/>
          <w:lang w:val="sr-Cyrl-RS" w:eastAsia="zh-CN"/>
        </w:rPr>
        <w:t>koja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održava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</w:t>
      </w:r>
      <w:r>
        <w:rPr>
          <w:rFonts w:eastAsia="DengXian" w:cs="Times New Roman"/>
          <w:szCs w:val="24"/>
          <w:lang w:val="sr-Cyrl-RS" w:eastAsia="zh-CN"/>
        </w:rPr>
        <w:t xml:space="preserve"> 22. </w:t>
      </w:r>
      <w:r w:rsidR="00677945">
        <w:rPr>
          <w:rFonts w:eastAsia="DengXian" w:cs="Times New Roman"/>
          <w:szCs w:val="24"/>
          <w:lang w:val="sr-Cyrl-RS" w:eastAsia="zh-CN"/>
        </w:rPr>
        <w:t>do</w:t>
      </w:r>
      <w:r>
        <w:rPr>
          <w:rFonts w:eastAsia="DengXian" w:cs="Times New Roman"/>
          <w:szCs w:val="24"/>
          <w:lang w:val="sr-Cyrl-RS" w:eastAsia="zh-CN"/>
        </w:rPr>
        <w:t xml:space="preserve"> 24. </w:t>
      </w:r>
      <w:r w:rsidR="00677945">
        <w:rPr>
          <w:rFonts w:eastAsia="DengXian" w:cs="Times New Roman"/>
          <w:szCs w:val="24"/>
          <w:lang w:val="sr-Cyrl-RS" w:eastAsia="zh-CN"/>
        </w:rPr>
        <w:t>novembra</w:t>
      </w:r>
      <w:r>
        <w:rPr>
          <w:rFonts w:eastAsia="DengXian" w:cs="Times New Roman"/>
          <w:szCs w:val="24"/>
          <w:lang w:val="sr-Cyrl-RS" w:eastAsia="zh-CN"/>
        </w:rPr>
        <w:t xml:space="preserve"> 2018. </w:t>
      </w:r>
      <w:r w:rsidR="00677945">
        <w:rPr>
          <w:rFonts w:eastAsia="DengXian" w:cs="Times New Roman"/>
          <w:szCs w:val="24"/>
          <w:lang w:val="sr-Cyrl-RS" w:eastAsia="zh-CN"/>
        </w:rPr>
        <w:t>godine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Kijevu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Ukrajini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nije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usvojen</w:t>
      </w:r>
      <w:r>
        <w:rPr>
          <w:rFonts w:eastAsia="DengXian" w:cs="Times New Roman"/>
          <w:szCs w:val="24"/>
          <w:lang w:val="sr-Cyrl-RS" w:eastAsia="zh-CN"/>
        </w:rPr>
        <w:t xml:space="preserve"> (</w:t>
      </w:r>
      <w:r w:rsidR="00876BE0">
        <w:rPr>
          <w:rFonts w:eastAsia="DengXian" w:cs="Times New Roman"/>
          <w:szCs w:val="24"/>
          <w:lang w:val="sr-Cyrl-RS" w:eastAsia="zh-CN"/>
        </w:rPr>
        <w:t xml:space="preserve">1 </w:t>
      </w:r>
      <w:r w:rsidR="00677945">
        <w:rPr>
          <w:rFonts w:eastAsia="DengXian" w:cs="Times New Roman"/>
          <w:szCs w:val="24"/>
          <w:lang w:val="sr-Cyrl-RS" w:eastAsia="zh-CN"/>
        </w:rPr>
        <w:t>za</w:t>
      </w:r>
      <w:r w:rsidR="00876BE0">
        <w:rPr>
          <w:rFonts w:eastAsia="DengXian" w:cs="Times New Roman"/>
          <w:szCs w:val="24"/>
          <w:lang w:val="sr-Cyrl-RS" w:eastAsia="zh-CN"/>
        </w:rPr>
        <w:t xml:space="preserve">, 2 </w:t>
      </w:r>
      <w:r w:rsidR="00677945">
        <w:rPr>
          <w:rFonts w:eastAsia="DengXian" w:cs="Times New Roman"/>
          <w:szCs w:val="24"/>
          <w:lang w:val="sr-Cyrl-RS" w:eastAsia="zh-CN"/>
        </w:rPr>
        <w:t>protiv</w:t>
      </w:r>
      <w:r w:rsidR="00876BE0">
        <w:rPr>
          <w:rFonts w:eastAsia="DengXian" w:cs="Times New Roman"/>
          <w:szCs w:val="24"/>
          <w:lang w:val="sr-Cyrl-RS" w:eastAsia="zh-CN"/>
        </w:rPr>
        <w:t xml:space="preserve">, 8 </w:t>
      </w:r>
      <w:r w:rsidR="00677945">
        <w:rPr>
          <w:rFonts w:eastAsia="DengXian" w:cs="Times New Roman"/>
          <w:szCs w:val="24"/>
          <w:lang w:val="sr-Cyrl-RS" w:eastAsia="zh-CN"/>
        </w:rPr>
        <w:t>nije</w:t>
      </w:r>
      <w:r w:rsidR="00876BE0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glasalo</w:t>
      </w:r>
      <w:r w:rsidR="00876BE0">
        <w:rPr>
          <w:rFonts w:eastAsia="DengXian" w:cs="Times New Roman"/>
          <w:szCs w:val="24"/>
          <w:lang w:val="sr-Cyrl-RS" w:eastAsia="zh-CN"/>
        </w:rPr>
        <w:t>).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677945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predlog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većinom</w:t>
      </w:r>
      <w:r w:rsidR="00876BE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glasova</w:t>
      </w:r>
      <w:r w:rsidR="00876BE0">
        <w:rPr>
          <w:rFonts w:eastAsia="Times New Roman" w:cs="Times New Roman"/>
          <w:szCs w:val="24"/>
          <w:lang w:val="sr-Cyrl-CS" w:eastAsia="en-GB"/>
        </w:rPr>
        <w:t xml:space="preserve"> (9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876BE0">
        <w:rPr>
          <w:rFonts w:eastAsia="Times New Roman" w:cs="Times New Roman"/>
          <w:szCs w:val="24"/>
          <w:lang w:val="sr-Cyrl-CS" w:eastAsia="en-GB"/>
        </w:rPr>
        <w:t xml:space="preserve">, 2 </w:t>
      </w:r>
      <w:r>
        <w:rPr>
          <w:rFonts w:eastAsia="Times New Roman" w:cs="Times New Roman"/>
          <w:szCs w:val="24"/>
          <w:lang w:val="sr-Cyrl-CS" w:eastAsia="en-GB"/>
        </w:rPr>
        <w:t>nije</w:t>
      </w:r>
      <w:r w:rsidR="00876BE0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glasalo</w:t>
      </w:r>
      <w:r w:rsidR="00876BE0">
        <w:rPr>
          <w:rFonts w:eastAsia="Times New Roman" w:cs="Times New Roman"/>
          <w:szCs w:val="24"/>
          <w:lang w:val="sr-Cyrl-CS" w:eastAsia="en-GB"/>
        </w:rPr>
        <w:t>)</w:t>
      </w:r>
      <w:r w:rsidR="00C52C1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C52C1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usvojen</w:t>
      </w:r>
      <w:r w:rsidR="00C52C19">
        <w:rPr>
          <w:rFonts w:eastAsia="Times New Roman" w:cs="Times New Roman"/>
          <w:szCs w:val="24"/>
          <w:lang w:val="sr-Cyrl-CS" w:eastAsia="en-GB"/>
        </w:rPr>
        <w:t xml:space="preserve"> 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sledeći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677945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876BE0" w:rsidRDefault="00677945" w:rsidP="00876B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građevinskim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proizvodima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351 - 2680/18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876BE0">
        <w:rPr>
          <w:rFonts w:ascii="Times New Roman" w:hAnsi="Times New Roman"/>
          <w:sz w:val="24"/>
          <w:szCs w:val="24"/>
          <w:lang w:val="sr-Cyrl-RS"/>
        </w:rPr>
        <w:t>;</w:t>
      </w:r>
    </w:p>
    <w:p w:rsidR="00876BE0" w:rsidRDefault="00677945" w:rsidP="00876B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istraživanju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nesreća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vazdušnom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železničkom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vodnom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saobraćaju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34 - 3124/18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876BE0">
        <w:rPr>
          <w:rFonts w:ascii="Times New Roman" w:hAnsi="Times New Roman"/>
          <w:sz w:val="24"/>
          <w:szCs w:val="24"/>
          <w:lang w:val="sr-Cyrl-RS"/>
        </w:rPr>
        <w:t>;</w:t>
      </w:r>
    </w:p>
    <w:p w:rsidR="00876BE0" w:rsidRDefault="00677945" w:rsidP="00876B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državnoj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pripadnosti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upisu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plovila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011 - 2929/18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876BE0">
        <w:rPr>
          <w:rFonts w:ascii="Times New Roman" w:hAnsi="Times New Roman"/>
          <w:sz w:val="24"/>
          <w:szCs w:val="24"/>
          <w:lang w:val="sr-Cyrl-RS"/>
        </w:rPr>
        <w:t>;</w:t>
      </w:r>
    </w:p>
    <w:p w:rsidR="00876BE0" w:rsidRDefault="00677945" w:rsidP="00876B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pomorskoj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plovidbi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341 - 2746/18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="00876BE0">
        <w:rPr>
          <w:rFonts w:ascii="Times New Roman" w:hAnsi="Times New Roman"/>
          <w:sz w:val="24"/>
          <w:szCs w:val="24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876BE0">
        <w:rPr>
          <w:rFonts w:ascii="Times New Roman" w:hAnsi="Times New Roman"/>
          <w:sz w:val="24"/>
          <w:szCs w:val="24"/>
          <w:lang w:val="sr-Cyrl-RS"/>
        </w:rPr>
        <w:t>;</w:t>
      </w:r>
    </w:p>
    <w:p w:rsidR="00876BE0" w:rsidRDefault="00677945" w:rsidP="00876B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Učešće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Konferenciji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Ukrajina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pamti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svet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priznaje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Kijevu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Ukrajini</w:t>
      </w:r>
      <w:r w:rsidR="00876BE0">
        <w:rPr>
          <w:rFonts w:ascii="Times New Roman" w:hAnsi="Times New Roman"/>
          <w:sz w:val="24"/>
          <w:szCs w:val="24"/>
          <w:lang w:val="sr-Cyrl-RS"/>
        </w:rPr>
        <w:t>;</w:t>
      </w:r>
    </w:p>
    <w:p w:rsidR="00876BE0" w:rsidRDefault="00677945" w:rsidP="00876B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876BE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52C19" w:rsidRDefault="00C52C19" w:rsidP="00C52C19">
      <w:pPr>
        <w:spacing w:after="0" w:line="240" w:lineRule="auto"/>
        <w:jc w:val="both"/>
        <w:rPr>
          <w:szCs w:val="24"/>
          <w:lang w:val="sr-Cyrl-RS"/>
        </w:rPr>
      </w:pPr>
    </w:p>
    <w:p w:rsidR="002B1625" w:rsidRPr="00C301F9" w:rsidRDefault="002B1625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 w:rsidRPr="00C301F9">
        <w:rPr>
          <w:rFonts w:eastAsia="DengXian" w:cs="Times New Roman"/>
          <w:b/>
          <w:szCs w:val="24"/>
          <w:lang w:val="sr-Cyrl-RS" w:eastAsia="zh-CN"/>
        </w:rPr>
        <w:tab/>
      </w:r>
      <w:r w:rsidR="00677945">
        <w:rPr>
          <w:rFonts w:eastAsia="DengXian" w:cs="Times New Roman"/>
          <w:b/>
          <w:szCs w:val="24"/>
          <w:lang w:val="sr-Cyrl-RS" w:eastAsia="zh-CN"/>
        </w:rPr>
        <w:t>Tačka</w:t>
      </w:r>
      <w:r w:rsidRPr="00C301F9">
        <w:rPr>
          <w:rFonts w:eastAsia="DengXian" w:cs="Times New Roman"/>
          <w:b/>
          <w:szCs w:val="24"/>
          <w:lang w:val="sr-Cyrl-RS" w:eastAsia="zh-CN"/>
        </w:rPr>
        <w:t xml:space="preserve"> 1.</w:t>
      </w:r>
    </w:p>
    <w:p w:rsidR="005A405F" w:rsidRDefault="00C301F9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677945">
        <w:rPr>
          <w:rFonts w:eastAsia="DengXian" w:cs="Times New Roman"/>
          <w:szCs w:val="24"/>
          <w:lang w:val="sr-Cyrl-RS" w:eastAsia="zh-CN"/>
        </w:rPr>
        <w:t>Predsednik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Odbora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otvorio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prvu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tačku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Dnevnog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reda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173516">
        <w:rPr>
          <w:rFonts w:eastAsia="DengXian" w:cs="Times New Roman"/>
          <w:szCs w:val="24"/>
          <w:lang w:val="sr-Cyrl-RS" w:eastAsia="zh-CN"/>
        </w:rPr>
        <w:t xml:space="preserve">- </w:t>
      </w:r>
      <w:r w:rsidR="00677945">
        <w:rPr>
          <w:rFonts w:eastAsia="DengXian" w:cs="Times New Roman"/>
          <w:szCs w:val="24"/>
          <w:lang w:val="sr-Cyrl-RS" w:eastAsia="zh-CN"/>
        </w:rPr>
        <w:t>Razmatranje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Predloga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građevinskim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proizvodima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načelu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reč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dao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predstavniku</w:t>
      </w:r>
      <w:r w:rsidR="00876BE0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predlagača</w:t>
      </w:r>
      <w:r w:rsidR="00876BE0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D</w:t>
      </w:r>
      <w:r w:rsidR="00876BE0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Pršić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rekla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prvi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put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predložen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ovakav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koji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će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uređivati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stavljanje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tržište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građevinskih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proizvoda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jedan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poseban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način</w:t>
      </w:r>
      <w:r w:rsidR="001167C4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Navela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su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razlozi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donošenje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potreba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građevinski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proizvodi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zaseban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način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urede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odnosu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sve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druge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proizvode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čije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stavljanje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tržište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uređeno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Zakonom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tehničkim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zahtevima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proizvode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ispunjavanje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obaveza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domaći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propisi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koji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odnose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građevinske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proizvode</w:t>
      </w:r>
      <w:r w:rsidR="00646AB7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projektovanje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izgradnju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usklade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sa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propisima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Evropske</w:t>
      </w:r>
      <w:r w:rsidR="00646AB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unije</w:t>
      </w:r>
      <w:r w:rsidR="00646AB7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Istakla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Predlog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delimično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usklađen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propisima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Evropske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unije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iz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razloga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što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Republika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Srbija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još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uvek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nije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država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članica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Evropske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unije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neke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institute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može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još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uvek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primenjuje</w:t>
      </w:r>
      <w:r w:rsidR="001167C4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Uredba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građevinskim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proizvodima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Evropske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unije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1167C4">
        <w:rPr>
          <w:rFonts w:eastAsia="DengXian" w:cs="Times New Roman"/>
          <w:szCs w:val="24"/>
          <w:lang w:val="sr-Cyrl-RS" w:eastAsia="zh-CN"/>
        </w:rPr>
        <w:t xml:space="preserve"> 106 </w:t>
      </w:r>
      <w:r w:rsidR="00677945">
        <w:rPr>
          <w:rFonts w:eastAsia="DengXian" w:cs="Times New Roman"/>
          <w:szCs w:val="24"/>
          <w:lang w:val="sr-Cyrl-RS" w:eastAsia="zh-CN"/>
        </w:rPr>
        <w:t>delegiranih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uredbi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uređuju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ovu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oblast</w:t>
      </w:r>
      <w:r w:rsidR="001167C4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Spomenula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Predlog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spada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oblast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koju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reguliše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pregovaračko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poglavlje</w:t>
      </w:r>
      <w:r w:rsidR="001167C4">
        <w:rPr>
          <w:rFonts w:eastAsia="DengXian" w:cs="Times New Roman"/>
          <w:szCs w:val="24"/>
          <w:lang w:val="sr-Cyrl-RS" w:eastAsia="zh-CN"/>
        </w:rPr>
        <w:t xml:space="preserve"> 1 - </w:t>
      </w:r>
      <w:r w:rsidR="00677945">
        <w:rPr>
          <w:rFonts w:eastAsia="DengXian" w:cs="Times New Roman"/>
          <w:szCs w:val="24"/>
          <w:lang w:val="sr-Cyrl-RS" w:eastAsia="zh-CN"/>
        </w:rPr>
        <w:t>Slobodno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kretanje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robe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trenutno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radi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treća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revizija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pregovaračke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pozicije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ovo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poglavlje</w:t>
      </w:r>
      <w:r w:rsidR="001167C4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Članovi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Odbora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su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većinom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glasova</w:t>
      </w:r>
      <w:r w:rsidR="001167C4">
        <w:rPr>
          <w:rFonts w:eastAsia="DengXian" w:cs="Times New Roman"/>
          <w:szCs w:val="24"/>
          <w:lang w:val="sr-Cyrl-RS" w:eastAsia="zh-CN"/>
        </w:rPr>
        <w:t xml:space="preserve"> (8 </w:t>
      </w:r>
      <w:r w:rsidR="00677945">
        <w:rPr>
          <w:rFonts w:eastAsia="DengXian" w:cs="Times New Roman"/>
          <w:szCs w:val="24"/>
          <w:lang w:val="sr-Cyrl-RS" w:eastAsia="zh-CN"/>
        </w:rPr>
        <w:t>za</w:t>
      </w:r>
      <w:r w:rsidR="001167C4">
        <w:rPr>
          <w:rFonts w:eastAsia="DengXian" w:cs="Times New Roman"/>
          <w:szCs w:val="24"/>
          <w:lang w:val="sr-Cyrl-RS" w:eastAsia="zh-CN"/>
        </w:rPr>
        <w:t xml:space="preserve">, 2 </w:t>
      </w:r>
      <w:r w:rsidR="00677945">
        <w:rPr>
          <w:rFonts w:eastAsia="DengXian" w:cs="Times New Roman"/>
          <w:szCs w:val="24"/>
          <w:lang w:val="sr-Cyrl-RS" w:eastAsia="zh-CN"/>
        </w:rPr>
        <w:t>nije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glasalo</w:t>
      </w:r>
      <w:r w:rsidR="001167C4">
        <w:rPr>
          <w:rFonts w:eastAsia="DengXian" w:cs="Times New Roman"/>
          <w:szCs w:val="24"/>
          <w:lang w:val="sr-Cyrl-RS" w:eastAsia="zh-CN"/>
        </w:rPr>
        <w:t xml:space="preserve">) </w:t>
      </w:r>
      <w:r w:rsidR="00677945">
        <w:rPr>
          <w:rFonts w:eastAsia="DengXian" w:cs="Times New Roman"/>
          <w:szCs w:val="24"/>
          <w:lang w:val="sr-Cyrl-RS" w:eastAsia="zh-CN"/>
        </w:rPr>
        <w:t>usvojili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Predloga</w:t>
      </w:r>
      <w:r w:rsidR="001167C4" w:rsidRP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1167C4" w:rsidRP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 w:rsidR="001167C4" w:rsidRP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građevinskim</w:t>
      </w:r>
      <w:r w:rsidR="001167C4" w:rsidRP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proizvodima</w:t>
      </w:r>
      <w:r w:rsidR="001167C4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1167C4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načelu</w:t>
      </w:r>
      <w:r w:rsidR="001167C4">
        <w:rPr>
          <w:rFonts w:eastAsia="DengXian" w:cs="Times New Roman"/>
          <w:szCs w:val="24"/>
          <w:lang w:val="sr-Cyrl-RS" w:eastAsia="zh-CN"/>
        </w:rPr>
        <w:t>.</w:t>
      </w:r>
    </w:p>
    <w:p w:rsidR="002A2ABA" w:rsidRPr="002A2ABA" w:rsidRDefault="002A2ABA" w:rsidP="001D14C4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677945">
        <w:rPr>
          <w:rFonts w:eastAsia="DengXian" w:cs="Times New Roman"/>
          <w:b/>
          <w:szCs w:val="24"/>
          <w:lang w:val="sr-Cyrl-RS" w:eastAsia="zh-CN"/>
        </w:rPr>
        <w:t>Tačka</w:t>
      </w:r>
      <w:r w:rsidRPr="002A2ABA">
        <w:rPr>
          <w:rFonts w:eastAsia="DengXian" w:cs="Times New Roman"/>
          <w:b/>
          <w:szCs w:val="24"/>
          <w:lang w:val="sr-Cyrl-RS" w:eastAsia="zh-CN"/>
        </w:rPr>
        <w:t xml:space="preserve"> 2.</w:t>
      </w:r>
    </w:p>
    <w:p w:rsidR="006231A3" w:rsidRDefault="002A2ABA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677945">
        <w:rPr>
          <w:rFonts w:eastAsia="DengXian" w:cs="Times New Roman"/>
          <w:szCs w:val="24"/>
          <w:lang w:val="sr-Cyrl-RS" w:eastAsia="zh-CN"/>
        </w:rPr>
        <w:t>Predsednik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Odbora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otvorio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drugu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tačku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Dnevnog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reda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173516">
        <w:rPr>
          <w:rFonts w:eastAsia="DengXian" w:cs="Times New Roman"/>
          <w:szCs w:val="24"/>
          <w:lang w:val="sr-Cyrl-RS" w:eastAsia="zh-CN"/>
        </w:rPr>
        <w:t xml:space="preserve">- </w:t>
      </w:r>
      <w:r w:rsidR="00677945">
        <w:rPr>
          <w:rFonts w:eastAsia="DengXian" w:cs="Times New Roman"/>
          <w:szCs w:val="24"/>
          <w:lang w:val="sr-Cyrl-RS" w:eastAsia="zh-CN"/>
        </w:rPr>
        <w:t>Razmatranje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Predloga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izmenama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dopunama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istraživanju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nesreća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vazdušnom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železničkom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vodnom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saobraćaju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načelu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reč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dao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predstavniku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predlagača</w:t>
      </w:r>
      <w:r w:rsidR="00FF51E6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Z</w:t>
      </w:r>
      <w:r w:rsidR="00FF51E6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Milićević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rekla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suština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Predloga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dalje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usklađivanje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domaćeg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zakonodavstva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zakonodavstvom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Evropske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unije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oblasti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istraživanja</w:t>
      </w:r>
      <w:r w:rsidR="00FF51E6" w:rsidRP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nesreća</w:t>
      </w:r>
      <w:r w:rsidR="00FF51E6" w:rsidRP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FF51E6" w:rsidRP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vazdušnom</w:t>
      </w:r>
      <w:r w:rsidR="00FF51E6" w:rsidRPr="00FF51E6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železničkom</w:t>
      </w:r>
      <w:r w:rsidR="00FF51E6" w:rsidRP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FF51E6" w:rsidRP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vodnom</w:t>
      </w:r>
      <w:r w:rsidR="00FF51E6" w:rsidRP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saobraćaju</w:t>
      </w:r>
      <w:r w:rsidR="00FF51E6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Članovi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Odbora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su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jednoglasno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usvojili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Predlog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izmenama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dopunama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istraživanju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nesreća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vazdušnom</w:t>
      </w:r>
      <w:r w:rsidR="00FF51E6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železničkom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vodnom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saobraćaju</w:t>
      </w:r>
      <w:r w:rsidR="00FF51E6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načelu</w:t>
      </w:r>
      <w:r w:rsidR="00FF51E6">
        <w:rPr>
          <w:rFonts w:eastAsia="DengXian" w:cs="Times New Roman"/>
          <w:szCs w:val="24"/>
          <w:lang w:val="sr-Cyrl-RS" w:eastAsia="zh-CN"/>
        </w:rPr>
        <w:t>.</w:t>
      </w:r>
    </w:p>
    <w:p w:rsidR="00FF51E6" w:rsidRPr="00FF51E6" w:rsidRDefault="00FF51E6" w:rsidP="001D14C4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677945">
        <w:rPr>
          <w:rFonts w:eastAsia="DengXian" w:cs="Times New Roman"/>
          <w:b/>
          <w:szCs w:val="24"/>
          <w:lang w:val="sr-Cyrl-RS" w:eastAsia="zh-CN"/>
        </w:rPr>
        <w:t>Tačka</w:t>
      </w:r>
      <w:r w:rsidRPr="00FF51E6">
        <w:rPr>
          <w:rFonts w:eastAsia="DengXian" w:cs="Times New Roman"/>
          <w:b/>
          <w:szCs w:val="24"/>
          <w:lang w:val="sr-Cyrl-RS" w:eastAsia="zh-CN"/>
        </w:rPr>
        <w:t xml:space="preserve"> 3.</w:t>
      </w:r>
    </w:p>
    <w:p w:rsidR="00FF51E6" w:rsidRDefault="00FF51E6" w:rsidP="001D14C4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677945">
        <w:rPr>
          <w:rFonts w:eastAsia="DengXian" w:cs="Times New Roman"/>
          <w:szCs w:val="24"/>
          <w:lang w:val="sr-Cyrl-RS" w:eastAsia="zh-CN"/>
        </w:rPr>
        <w:t>N</w:t>
      </w:r>
      <w:r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Čanak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otvorio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treću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tačku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Dnevnog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reda</w:t>
      </w:r>
      <w:r w:rsidR="00173516">
        <w:rPr>
          <w:rFonts w:eastAsia="DengXian" w:cs="Times New Roman"/>
          <w:szCs w:val="24"/>
          <w:lang w:val="sr-Cyrl-RS" w:eastAsia="zh-CN"/>
        </w:rPr>
        <w:t xml:space="preserve"> -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Razmatranje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Predloga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izmenama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dopunama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državnoj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pripadnosti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upisu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plovila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,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načelu</w:t>
      </w:r>
      <w:r w:rsidR="00173516" w:rsidRP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reč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dao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M</w:t>
      </w:r>
      <w:r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szCs w:val="24"/>
          <w:lang w:val="sr-Cyrl-RS" w:eastAsia="zh-CN"/>
        </w:rPr>
        <w:t>Stepanovu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koji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naglasio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Predlogom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potpunosti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vrši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usklađivanje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državnoj</w:t>
      </w:r>
      <w:r w:rsidRP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pripadnosti</w:t>
      </w:r>
      <w:r w:rsidRP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P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upisu</w:t>
      </w:r>
      <w:r w:rsidRP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plovila</w:t>
      </w:r>
      <w:r w:rsidRPr="00FF51E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Uredbom</w:t>
      </w:r>
      <w:r>
        <w:rPr>
          <w:rFonts w:eastAsia="DengXian" w:cs="Times New Roman"/>
          <w:szCs w:val="24"/>
          <w:lang w:val="sr-Cyrl-RS" w:eastAsia="zh-CN"/>
        </w:rPr>
        <w:t xml:space="preserve"> (</w:t>
      </w:r>
      <w:r w:rsidR="00677945">
        <w:rPr>
          <w:rFonts w:eastAsia="DengXian" w:cs="Times New Roman"/>
          <w:szCs w:val="24"/>
          <w:lang w:val="sr-Cyrl-RS" w:eastAsia="zh-CN"/>
        </w:rPr>
        <w:t>EZ</w:t>
      </w:r>
      <w:r>
        <w:rPr>
          <w:rFonts w:eastAsia="DengXian" w:cs="Times New Roman"/>
          <w:szCs w:val="24"/>
          <w:lang w:val="sr-Cyrl-RS" w:eastAsia="zh-CN"/>
        </w:rPr>
        <w:t xml:space="preserve">) </w:t>
      </w:r>
      <w:r w:rsidR="00677945">
        <w:rPr>
          <w:rFonts w:eastAsia="DengXian" w:cs="Times New Roman"/>
          <w:szCs w:val="24"/>
          <w:lang w:val="sr-Cyrl-RS" w:eastAsia="zh-CN"/>
        </w:rPr>
        <w:t>br</w:t>
      </w:r>
      <w:r>
        <w:rPr>
          <w:rFonts w:eastAsia="DengXian" w:cs="Times New Roman"/>
          <w:szCs w:val="24"/>
          <w:lang w:val="sr-Cyrl-RS" w:eastAsia="zh-CN"/>
        </w:rPr>
        <w:t xml:space="preserve">. 789/2004 </w:t>
      </w:r>
      <w:r w:rsidR="00677945">
        <w:rPr>
          <w:rFonts w:eastAsia="DengXian" w:cs="Times New Roman"/>
          <w:szCs w:val="24"/>
          <w:lang w:val="sr-Cyrl-RS" w:eastAsia="zh-CN"/>
        </w:rPr>
        <w:t>Evropskog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parlamenta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Saveta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</w:t>
      </w:r>
      <w:r>
        <w:rPr>
          <w:rFonts w:eastAsia="DengXian" w:cs="Times New Roman"/>
          <w:szCs w:val="24"/>
          <w:lang w:val="sr-Cyrl-RS" w:eastAsia="zh-CN"/>
        </w:rPr>
        <w:t xml:space="preserve"> 21. </w:t>
      </w:r>
      <w:r w:rsidR="00677945">
        <w:rPr>
          <w:rFonts w:eastAsia="DengXian" w:cs="Times New Roman"/>
          <w:szCs w:val="24"/>
          <w:lang w:val="sr-Cyrl-RS" w:eastAsia="zh-CN"/>
        </w:rPr>
        <w:t>aprila</w:t>
      </w:r>
      <w:r>
        <w:rPr>
          <w:rFonts w:eastAsia="DengXian" w:cs="Times New Roman"/>
          <w:szCs w:val="24"/>
          <w:lang w:val="sr-Cyrl-RS" w:eastAsia="zh-CN"/>
        </w:rPr>
        <w:t xml:space="preserve"> 2004. </w:t>
      </w:r>
      <w:r w:rsidR="00677945">
        <w:rPr>
          <w:rFonts w:eastAsia="DengXian" w:cs="Times New Roman"/>
          <w:szCs w:val="24"/>
          <w:lang w:val="sr-Cyrl-RS" w:eastAsia="zh-CN"/>
        </w:rPr>
        <w:t>o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prelasku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teretnih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putničkih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brodova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između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registara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unutar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Zajednice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Pr="003D2D0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koja</w:t>
      </w:r>
      <w:r w:rsidR="00E76743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stavlja</w:t>
      </w:r>
      <w:r w:rsidRPr="003D2D0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van</w:t>
      </w:r>
      <w:r w:rsidRPr="003D2D07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snage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Uredbe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Veća</w:t>
      </w:r>
      <w:r w:rsidR="00173516">
        <w:rPr>
          <w:rFonts w:eastAsia="DengXian" w:cs="Times New Roman"/>
          <w:szCs w:val="24"/>
          <w:lang w:val="sr-Cyrl-RS" w:eastAsia="zh-CN"/>
        </w:rPr>
        <w:t xml:space="preserve"> (</w:t>
      </w:r>
      <w:r w:rsidR="00677945">
        <w:rPr>
          <w:rFonts w:eastAsia="DengXian" w:cs="Times New Roman"/>
          <w:szCs w:val="24"/>
          <w:lang w:val="sr-Cyrl-RS" w:eastAsia="zh-CN"/>
        </w:rPr>
        <w:t>EEZ</w:t>
      </w:r>
      <w:r w:rsidR="00173516">
        <w:rPr>
          <w:rFonts w:eastAsia="DengXian" w:cs="Times New Roman"/>
          <w:szCs w:val="24"/>
          <w:lang w:val="sr-Cyrl-RS" w:eastAsia="zh-CN"/>
        </w:rPr>
        <w:t xml:space="preserve">) </w:t>
      </w:r>
      <w:r w:rsidR="00677945">
        <w:rPr>
          <w:rFonts w:eastAsia="DengXian" w:cs="Times New Roman"/>
          <w:szCs w:val="24"/>
          <w:lang w:val="sr-Cyrl-RS" w:eastAsia="zh-CN"/>
        </w:rPr>
        <w:t>br</w:t>
      </w:r>
      <w:r w:rsidR="00173516">
        <w:rPr>
          <w:rFonts w:eastAsia="DengXian" w:cs="Times New Roman"/>
          <w:szCs w:val="24"/>
          <w:lang w:val="sr-Cyrl-RS" w:eastAsia="zh-CN"/>
        </w:rPr>
        <w:t xml:space="preserve"> 613/91 </w:t>
      </w:r>
      <w:r w:rsidR="00677945">
        <w:rPr>
          <w:rFonts w:eastAsia="DengXian" w:cs="Times New Roman"/>
          <w:szCs w:val="24"/>
          <w:lang w:val="sr-Cyrl-RS" w:eastAsia="zh-CN"/>
        </w:rPr>
        <w:t>koja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se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odnosi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na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prenos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upisa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pomorskih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brodova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koji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su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bili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upisani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upisnike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brodova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država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članica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Evropske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unije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domaći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upisnik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brodova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rešavaju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se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problemi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uočeni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praksi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preciziranjem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pojedinih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odredaba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Zakona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kako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bi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se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izbegle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nedoumice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njegovoj</w:t>
      </w:r>
      <w:r w:rsidR="00173516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primeni</w:t>
      </w:r>
      <w:r w:rsidR="00173516">
        <w:rPr>
          <w:rFonts w:eastAsia="DengXian" w:cs="Times New Roman"/>
          <w:szCs w:val="24"/>
          <w:lang w:val="sr-Cyrl-RS" w:eastAsia="zh-CN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Članovi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Odbora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su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jednoglasno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usvojili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Predlog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zakona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</w:t>
      </w:r>
      <w:r w:rsidR="00173516"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izmenama</w:t>
      </w:r>
      <w:r w:rsidR="00173516"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 w:rsidR="00173516"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dopunama</w:t>
      </w:r>
      <w:r w:rsidR="00173516"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Zakona</w:t>
      </w:r>
      <w:r w:rsidR="00173516"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</w:t>
      </w:r>
      <w:r w:rsidR="00173516"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državnoj</w:t>
      </w:r>
      <w:r w:rsidR="00173516"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pripadnosti</w:t>
      </w:r>
      <w:r w:rsidR="00173516"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 w:rsidR="00173516"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upisu</w:t>
      </w:r>
      <w:r w:rsidR="00173516"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plovila</w:t>
      </w:r>
      <w:r w:rsidR="00173516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u</w:t>
      </w:r>
      <w:r w:rsid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načelu</w:t>
      </w:r>
      <w:r w:rsidR="00173516">
        <w:rPr>
          <w:rFonts w:eastAsia="DengXian" w:cs="Times New Roman"/>
          <w:noProof/>
          <w:szCs w:val="24"/>
          <w:lang w:val="sr-Cyrl-RS"/>
        </w:rPr>
        <w:t xml:space="preserve">. </w:t>
      </w:r>
    </w:p>
    <w:p w:rsidR="00173516" w:rsidRPr="00173516" w:rsidRDefault="00173516" w:rsidP="001D14C4">
      <w:pPr>
        <w:spacing w:after="160" w:line="259" w:lineRule="auto"/>
        <w:jc w:val="both"/>
        <w:rPr>
          <w:rFonts w:eastAsia="DengXian" w:cs="Times New Roman"/>
          <w:b/>
          <w:noProof/>
          <w:szCs w:val="24"/>
          <w:lang w:val="sr-Cyrl-RS"/>
        </w:rPr>
      </w:pPr>
      <w:r>
        <w:rPr>
          <w:rFonts w:eastAsia="DengXian" w:cs="Times New Roman"/>
          <w:noProof/>
          <w:szCs w:val="24"/>
          <w:lang w:val="sr-Cyrl-RS"/>
        </w:rPr>
        <w:lastRenderedPageBreak/>
        <w:tab/>
      </w:r>
      <w:r w:rsidR="00677945">
        <w:rPr>
          <w:rFonts w:eastAsia="DengXian" w:cs="Times New Roman"/>
          <w:b/>
          <w:noProof/>
          <w:szCs w:val="24"/>
          <w:lang w:val="sr-Cyrl-RS"/>
        </w:rPr>
        <w:t>Tačka</w:t>
      </w:r>
      <w:r w:rsidRPr="00173516">
        <w:rPr>
          <w:rFonts w:eastAsia="DengXian" w:cs="Times New Roman"/>
          <w:b/>
          <w:noProof/>
          <w:szCs w:val="24"/>
          <w:lang w:val="sr-Cyrl-RS"/>
        </w:rPr>
        <w:t xml:space="preserve"> 4.</w:t>
      </w:r>
    </w:p>
    <w:p w:rsidR="00173516" w:rsidRDefault="00173516" w:rsidP="001D14C4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  <w:r>
        <w:rPr>
          <w:rFonts w:eastAsia="DengXian" w:cs="Times New Roman"/>
          <w:noProof/>
          <w:szCs w:val="24"/>
          <w:lang w:val="sr-Cyrl-RS"/>
        </w:rPr>
        <w:tab/>
      </w:r>
      <w:r w:rsidR="00677945">
        <w:rPr>
          <w:rFonts w:eastAsia="DengXian" w:cs="Times New Roman"/>
          <w:noProof/>
          <w:szCs w:val="24"/>
          <w:lang w:val="sr-Cyrl-RS"/>
        </w:rPr>
        <w:t>N</w:t>
      </w:r>
      <w:r>
        <w:rPr>
          <w:rFonts w:eastAsia="DengXian" w:cs="Times New Roman"/>
          <w:noProof/>
          <w:szCs w:val="24"/>
          <w:lang w:val="sr-Cyrl-RS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Čanak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je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otvorio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četvrtu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tačku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Dnevnog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reda</w:t>
      </w:r>
      <w:r>
        <w:rPr>
          <w:rFonts w:eastAsia="DengXian" w:cs="Times New Roman"/>
          <w:noProof/>
          <w:szCs w:val="24"/>
          <w:lang w:val="sr-Cyrl-RS"/>
        </w:rPr>
        <w:t xml:space="preserve"> - </w:t>
      </w:r>
      <w:r w:rsidR="00677945">
        <w:rPr>
          <w:rFonts w:eastAsia="DengXian" w:cs="Times New Roman"/>
          <w:noProof/>
          <w:szCs w:val="24"/>
          <w:lang w:val="sr-Cyrl-RS"/>
        </w:rPr>
        <w:t>Razmatranje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Predloga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zakona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izmenama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dopunama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Zakona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pomorskoj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plovidbi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u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načelu</w:t>
      </w:r>
      <w:r w:rsidRPr="00173516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reč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dao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predstavniku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predlagača</w:t>
      </w:r>
      <w:r>
        <w:rPr>
          <w:rFonts w:eastAsia="DengXian" w:cs="Times New Roman"/>
          <w:noProof/>
          <w:szCs w:val="24"/>
          <w:lang w:val="sr-Cyrl-RS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M</w:t>
      </w:r>
      <w:r>
        <w:rPr>
          <w:rFonts w:eastAsia="DengXian" w:cs="Times New Roman"/>
          <w:noProof/>
          <w:szCs w:val="24"/>
          <w:lang w:val="sr-Cyrl-RS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Stepanov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je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istakao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Predlogom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zakona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nastavlja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proces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usklađivanja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domaćeg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zakonodavstva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sa</w:t>
      </w:r>
      <w:r>
        <w:rPr>
          <w:rFonts w:eastAsia="DengXian" w:cs="Times New Roman"/>
          <w:noProof/>
          <w:szCs w:val="24"/>
          <w:lang w:val="sr-Cyrl-RS"/>
        </w:rPr>
        <w:t xml:space="preserve"> 8 </w:t>
      </w:r>
      <w:r w:rsidR="00677945">
        <w:rPr>
          <w:rFonts w:eastAsia="DengXian" w:cs="Times New Roman"/>
          <w:noProof/>
          <w:szCs w:val="24"/>
          <w:lang w:val="sr-Cyrl-RS"/>
        </w:rPr>
        <w:t>direktiva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uredbi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Evropske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unije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koje</w:t>
      </w:r>
      <w:r w:rsidRPr="00DA1D07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se</w:t>
      </w:r>
      <w:r w:rsidRPr="00DA1D07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odnose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obavezu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dostavljanja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izveštaja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Evropskoj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komisiji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vršenju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svojih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dužnosti</w:t>
      </w:r>
      <w:r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vršenja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nadzora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inspektorata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priznate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organizacije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pomorskim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brodovima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vezi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uslovima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života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rada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pomoraca</w:t>
      </w:r>
      <w:r w:rsidR="005F3BD3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kao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sadržina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ugovora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kojim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se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uređuju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pitanja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obavljanja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tehničkog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nadzora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pomorskim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brodovima</w:t>
      </w:r>
      <w:r w:rsidR="005F3BD3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finansijsko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jemstvo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pokriće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troškova</w:t>
      </w:r>
      <w:r w:rsidR="005F3BD3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troškova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slučaju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napuštanja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pomoraca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podnošenje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zahteva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reciklažu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pomorskog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broda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radi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sprečavanja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negativnih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uticaja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zdravlje</w:t>
      </w:r>
      <w:r w:rsidR="003A5659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ljudi</w:t>
      </w:r>
      <w:r w:rsidR="003A5659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 w:rsidR="003A5659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životnu</w:t>
      </w:r>
      <w:r w:rsidR="003A5659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sredinu</w:t>
      </w:r>
      <w:r w:rsidR="003A5659">
        <w:rPr>
          <w:rFonts w:eastAsia="DengXian" w:cs="Times New Roman"/>
          <w:noProof/>
          <w:szCs w:val="24"/>
          <w:lang w:val="sr-Cyrl-RS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Članovi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Odbora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su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jednoglasno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usvojili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Predlog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zakona</w:t>
      </w:r>
      <w:r w:rsid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</w:t>
      </w:r>
      <w:r w:rsidR="005F3BD3"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izmenama</w:t>
      </w:r>
      <w:r w:rsidR="005F3BD3"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 w:rsidR="005F3BD3"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dopunama</w:t>
      </w:r>
      <w:r w:rsidR="005F3BD3"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Zakona</w:t>
      </w:r>
      <w:r w:rsidR="005F3BD3"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</w:t>
      </w:r>
      <w:r w:rsidR="005F3BD3"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pomorskoj</w:t>
      </w:r>
      <w:r w:rsidR="005F3BD3"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plovidbi</w:t>
      </w:r>
      <w:r w:rsidR="005F3BD3" w:rsidRPr="005F3BD3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u</w:t>
      </w:r>
      <w:r w:rsidR="005F3BD3"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načelu</w:t>
      </w:r>
      <w:r w:rsidR="005F3BD3">
        <w:rPr>
          <w:rFonts w:eastAsia="DengXian" w:cs="Times New Roman"/>
          <w:noProof/>
          <w:szCs w:val="24"/>
          <w:lang w:val="sr-Cyrl-RS"/>
        </w:rPr>
        <w:t>.</w:t>
      </w:r>
    </w:p>
    <w:p w:rsidR="005F3BD3" w:rsidRPr="0024779B" w:rsidRDefault="005F3BD3" w:rsidP="001D14C4">
      <w:pPr>
        <w:spacing w:after="160" w:line="259" w:lineRule="auto"/>
        <w:jc w:val="both"/>
        <w:rPr>
          <w:rFonts w:eastAsia="DengXian" w:cs="Times New Roman"/>
          <w:b/>
          <w:noProof/>
          <w:szCs w:val="24"/>
          <w:lang w:val="sr-Cyrl-RS"/>
        </w:rPr>
      </w:pPr>
      <w:r>
        <w:rPr>
          <w:rFonts w:eastAsia="DengXian" w:cs="Times New Roman"/>
          <w:noProof/>
          <w:szCs w:val="24"/>
          <w:lang w:val="sr-Cyrl-RS"/>
        </w:rPr>
        <w:tab/>
      </w:r>
      <w:r w:rsidR="00677945">
        <w:rPr>
          <w:rFonts w:eastAsia="DengXian" w:cs="Times New Roman"/>
          <w:b/>
          <w:noProof/>
          <w:szCs w:val="24"/>
          <w:lang w:val="sr-Cyrl-RS"/>
        </w:rPr>
        <w:t>Tačka</w:t>
      </w:r>
      <w:r w:rsidRPr="0024779B">
        <w:rPr>
          <w:rFonts w:eastAsia="DengXian" w:cs="Times New Roman"/>
          <w:b/>
          <w:noProof/>
          <w:szCs w:val="24"/>
          <w:lang w:val="sr-Cyrl-RS"/>
        </w:rPr>
        <w:t xml:space="preserve"> 5.</w:t>
      </w:r>
    </w:p>
    <w:p w:rsidR="005F3BD3" w:rsidRDefault="005F3BD3" w:rsidP="001D14C4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  <w:r>
        <w:rPr>
          <w:rFonts w:eastAsia="DengXian" w:cs="Times New Roman"/>
          <w:noProof/>
          <w:szCs w:val="24"/>
          <w:lang w:val="sr-Cyrl-RS"/>
        </w:rPr>
        <w:tab/>
      </w:r>
      <w:r w:rsidR="00677945">
        <w:rPr>
          <w:rFonts w:eastAsia="DengXian" w:cs="Times New Roman"/>
          <w:noProof/>
          <w:szCs w:val="24"/>
          <w:lang w:val="sr-Cyrl-RS"/>
        </w:rPr>
        <w:t>Predsednik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Odbora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je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otvorio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petu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tačku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Dnevnog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reda</w:t>
      </w:r>
      <w:r>
        <w:rPr>
          <w:rFonts w:eastAsia="DengXian" w:cs="Times New Roman"/>
          <w:noProof/>
          <w:szCs w:val="24"/>
          <w:lang w:val="sr-Cyrl-RS"/>
        </w:rPr>
        <w:t xml:space="preserve"> - </w:t>
      </w:r>
      <w:r w:rsidR="00677945">
        <w:rPr>
          <w:rFonts w:eastAsia="DengXian" w:cs="Times New Roman"/>
          <w:noProof/>
          <w:szCs w:val="24"/>
          <w:lang w:val="sr-Cyrl-RS"/>
        </w:rPr>
        <w:t>Učešće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predsednika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Odbora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Konferenciji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„</w:t>
      </w:r>
      <w:r w:rsidR="00677945">
        <w:rPr>
          <w:rFonts w:eastAsia="DengXian" w:cs="Times New Roman"/>
          <w:noProof/>
          <w:szCs w:val="24"/>
          <w:lang w:val="sr-Cyrl-RS"/>
        </w:rPr>
        <w:t>Ukrajina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pamti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- </w:t>
      </w:r>
      <w:r w:rsidR="00677945">
        <w:rPr>
          <w:rFonts w:eastAsia="DengXian" w:cs="Times New Roman"/>
          <w:noProof/>
          <w:szCs w:val="24"/>
          <w:lang w:val="sr-Cyrl-RS"/>
        </w:rPr>
        <w:t>svet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priznaje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“, </w:t>
      </w:r>
      <w:r w:rsidR="00677945">
        <w:rPr>
          <w:rFonts w:eastAsia="DengXian" w:cs="Times New Roman"/>
          <w:noProof/>
          <w:szCs w:val="24"/>
          <w:lang w:val="sr-Cyrl-RS"/>
        </w:rPr>
        <w:t>koja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se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održava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22. </w:t>
      </w:r>
      <w:r w:rsidR="00677945">
        <w:rPr>
          <w:rFonts w:eastAsia="DengXian" w:cs="Times New Roman"/>
          <w:noProof/>
          <w:szCs w:val="24"/>
          <w:lang w:val="sr-Cyrl-RS"/>
        </w:rPr>
        <w:t>do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24. </w:t>
      </w:r>
      <w:r w:rsidR="00677945">
        <w:rPr>
          <w:rFonts w:eastAsia="DengXian" w:cs="Times New Roman"/>
          <w:noProof/>
          <w:szCs w:val="24"/>
          <w:lang w:val="sr-Cyrl-RS"/>
        </w:rPr>
        <w:t>novembra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2018. </w:t>
      </w:r>
      <w:r w:rsidR="00677945">
        <w:rPr>
          <w:rFonts w:eastAsia="DengXian" w:cs="Times New Roman"/>
          <w:noProof/>
          <w:szCs w:val="24"/>
          <w:lang w:val="sr-Cyrl-RS"/>
        </w:rPr>
        <w:t>godine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u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Kijevu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u</w:t>
      </w:r>
      <w:r w:rsidRPr="005F3BD3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Ukrajini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povodom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godišnjice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Gladomora</w:t>
      </w:r>
      <w:r w:rsidR="0024779B">
        <w:rPr>
          <w:rFonts w:eastAsia="DengXian" w:cs="Times New Roman"/>
          <w:noProof/>
          <w:szCs w:val="24"/>
          <w:lang w:val="sr-Cyrl-RS"/>
        </w:rPr>
        <w:t xml:space="preserve"> 1932-33. </w:t>
      </w:r>
      <w:r w:rsidR="00677945">
        <w:rPr>
          <w:rFonts w:eastAsia="DengXian" w:cs="Times New Roman"/>
          <w:noProof/>
          <w:szCs w:val="24"/>
          <w:lang w:val="sr-Cyrl-RS"/>
        </w:rPr>
        <w:t>godine</w:t>
      </w:r>
      <w:r w:rsidR="0024779B">
        <w:rPr>
          <w:rFonts w:eastAsia="DengXian" w:cs="Times New Roman"/>
          <w:noProof/>
          <w:szCs w:val="24"/>
          <w:lang w:val="sr-Cyrl-RS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Odbor</w:t>
      </w:r>
      <w:r w:rsidR="0024779B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glasanjem</w:t>
      </w:r>
      <w:r w:rsidR="0024779B">
        <w:rPr>
          <w:rFonts w:eastAsia="DengXian" w:cs="Times New Roman"/>
          <w:noProof/>
          <w:szCs w:val="24"/>
          <w:lang w:val="sr-Cyrl-RS"/>
        </w:rPr>
        <w:t xml:space="preserve"> (2 </w:t>
      </w:r>
      <w:r w:rsidR="00677945">
        <w:rPr>
          <w:rFonts w:eastAsia="DengXian" w:cs="Times New Roman"/>
          <w:noProof/>
          <w:szCs w:val="24"/>
          <w:lang w:val="sr-Cyrl-RS"/>
        </w:rPr>
        <w:t>za</w:t>
      </w:r>
      <w:r w:rsidR="0024779B">
        <w:rPr>
          <w:rFonts w:eastAsia="DengXian" w:cs="Times New Roman"/>
          <w:noProof/>
          <w:szCs w:val="24"/>
          <w:lang w:val="sr-Cyrl-RS"/>
        </w:rPr>
        <w:t xml:space="preserve">, 7 </w:t>
      </w:r>
      <w:r w:rsidR="00677945">
        <w:rPr>
          <w:rFonts w:eastAsia="DengXian" w:cs="Times New Roman"/>
          <w:noProof/>
          <w:szCs w:val="24"/>
          <w:lang w:val="sr-Cyrl-RS"/>
        </w:rPr>
        <w:t>nije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glasalo</w:t>
      </w:r>
      <w:r w:rsidR="000A6DED">
        <w:rPr>
          <w:rStyle w:val="FootnoteReference"/>
          <w:rFonts w:eastAsia="DengXian" w:cs="Times New Roman"/>
          <w:noProof/>
          <w:szCs w:val="24"/>
          <w:lang w:val="sr-Cyrl-RS"/>
        </w:rPr>
        <w:footnoteReference w:id="1"/>
      </w:r>
      <w:r w:rsidR="0024779B">
        <w:rPr>
          <w:rFonts w:eastAsia="DengXian" w:cs="Times New Roman"/>
          <w:noProof/>
          <w:szCs w:val="24"/>
          <w:lang w:val="sr-Cyrl-RS"/>
        </w:rPr>
        <w:t xml:space="preserve">), </w:t>
      </w:r>
      <w:r w:rsidR="00677945">
        <w:rPr>
          <w:rFonts w:eastAsia="DengXian" w:cs="Times New Roman"/>
          <w:noProof/>
          <w:szCs w:val="24"/>
          <w:lang w:val="sr-Cyrl-RS"/>
        </w:rPr>
        <w:t>nije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odobrio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učešće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predsednika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Odbora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spomenutoj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Konferenciji</w:t>
      </w:r>
      <w:r w:rsidR="0024779B">
        <w:rPr>
          <w:rFonts w:eastAsia="DengXian" w:cs="Times New Roman"/>
          <w:noProof/>
          <w:szCs w:val="24"/>
          <w:lang w:val="sr-Cyrl-RS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N</w:t>
      </w:r>
      <w:r w:rsidR="0024779B">
        <w:rPr>
          <w:rFonts w:eastAsia="DengXian" w:cs="Times New Roman"/>
          <w:noProof/>
          <w:szCs w:val="24"/>
          <w:lang w:val="sr-Cyrl-RS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Čanak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je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rekao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da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će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organizatore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obavestiti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odluci</w:t>
      </w:r>
      <w:r w:rsid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Odbora</w:t>
      </w:r>
      <w:r w:rsidR="0024779B">
        <w:rPr>
          <w:rFonts w:eastAsia="DengXian" w:cs="Times New Roman"/>
          <w:noProof/>
          <w:szCs w:val="24"/>
          <w:lang w:val="sr-Cyrl-RS"/>
        </w:rPr>
        <w:t xml:space="preserve">. </w:t>
      </w:r>
    </w:p>
    <w:p w:rsidR="0024779B" w:rsidRPr="0024779B" w:rsidRDefault="0024779B" w:rsidP="001D14C4">
      <w:pPr>
        <w:spacing w:after="160" w:line="259" w:lineRule="auto"/>
        <w:jc w:val="both"/>
        <w:rPr>
          <w:rFonts w:eastAsia="DengXian" w:cs="Times New Roman"/>
          <w:b/>
          <w:noProof/>
          <w:szCs w:val="24"/>
          <w:lang w:val="sr-Cyrl-RS"/>
        </w:rPr>
      </w:pPr>
      <w:r>
        <w:rPr>
          <w:rFonts w:eastAsia="DengXian" w:cs="Times New Roman"/>
          <w:noProof/>
          <w:szCs w:val="24"/>
          <w:lang w:val="sr-Cyrl-RS"/>
        </w:rPr>
        <w:tab/>
      </w:r>
      <w:r w:rsidR="00677945">
        <w:rPr>
          <w:rFonts w:eastAsia="DengXian" w:cs="Times New Roman"/>
          <w:b/>
          <w:noProof/>
          <w:szCs w:val="24"/>
          <w:lang w:val="sr-Cyrl-RS"/>
        </w:rPr>
        <w:t>Tačka</w:t>
      </w:r>
      <w:r w:rsidRPr="0024779B">
        <w:rPr>
          <w:rFonts w:eastAsia="DengXian" w:cs="Times New Roman"/>
          <w:b/>
          <w:noProof/>
          <w:szCs w:val="24"/>
          <w:lang w:val="sr-Cyrl-RS"/>
        </w:rPr>
        <w:t xml:space="preserve"> 6.</w:t>
      </w:r>
    </w:p>
    <w:p w:rsidR="002668AE" w:rsidRPr="0024779B" w:rsidRDefault="0024779B" w:rsidP="001D14C4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  <w:r>
        <w:rPr>
          <w:rFonts w:eastAsia="DengXian" w:cs="Times New Roman"/>
          <w:noProof/>
          <w:szCs w:val="24"/>
          <w:lang w:val="sr-Cyrl-RS"/>
        </w:rPr>
        <w:tab/>
      </w:r>
      <w:r w:rsidR="00677945">
        <w:rPr>
          <w:rFonts w:eastAsia="DengXian" w:cs="Times New Roman"/>
          <w:noProof/>
          <w:szCs w:val="24"/>
          <w:lang w:val="sr-Cyrl-RS"/>
        </w:rPr>
        <w:t>N</w:t>
      </w:r>
      <w:r>
        <w:rPr>
          <w:rFonts w:eastAsia="DengXian" w:cs="Times New Roman"/>
          <w:noProof/>
          <w:szCs w:val="24"/>
          <w:lang w:val="sr-Cyrl-RS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Čanak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je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podsetio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poziv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predsednika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Odbora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evropske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poslove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kontrolu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evropskih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fondova</w:t>
      </w:r>
      <w:r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bugarskog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Parlamenta</w:t>
      </w:r>
      <w:r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Kristijana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Vigenina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delegacija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Odbora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evropske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integracije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poseti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Parlament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Bugarske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do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kraja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ove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godine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ili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prvom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kvartalu</w:t>
      </w:r>
      <w:r>
        <w:rPr>
          <w:rFonts w:eastAsia="DengXian" w:cs="Times New Roman"/>
          <w:noProof/>
          <w:szCs w:val="24"/>
          <w:lang w:val="sr-Cyrl-RS"/>
        </w:rPr>
        <w:t xml:space="preserve"> 2019. </w:t>
      </w:r>
      <w:r w:rsidR="00677945">
        <w:rPr>
          <w:rFonts w:eastAsia="DengXian" w:cs="Times New Roman"/>
          <w:noProof/>
          <w:szCs w:val="24"/>
          <w:lang w:val="sr-Cyrl-RS"/>
        </w:rPr>
        <w:t>godine</w:t>
      </w:r>
      <w:r>
        <w:rPr>
          <w:rFonts w:eastAsia="DengXian" w:cs="Times New Roman"/>
          <w:noProof/>
          <w:szCs w:val="24"/>
          <w:lang w:val="sr-Cyrl-RS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Predložio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je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poseta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bugarskom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Parlamentu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realizuje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prvom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kvartalu</w:t>
      </w:r>
      <w:r>
        <w:rPr>
          <w:rFonts w:eastAsia="DengXian" w:cs="Times New Roman"/>
          <w:noProof/>
          <w:szCs w:val="24"/>
          <w:lang w:val="sr-Cyrl-RS"/>
        </w:rPr>
        <w:t xml:space="preserve"> 2019</w:t>
      </w:r>
      <w:r w:rsidRPr="00DD3551">
        <w:rPr>
          <w:rFonts w:eastAsia="DengXian" w:cs="Times New Roman"/>
          <w:b/>
          <w:noProof/>
          <w:szCs w:val="24"/>
          <w:lang w:val="sr-Cyrl-RS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godine</w:t>
      </w:r>
      <w:r w:rsidRPr="00433B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 w:rsidR="00433B9B" w:rsidRPr="00433B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da</w:t>
      </w:r>
      <w:r w:rsidRPr="00433B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se</w:t>
      </w:r>
      <w:r w:rsidRPr="00433B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datum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dogovori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između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administracije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dva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parlamenta</w:t>
      </w:r>
      <w:r>
        <w:rPr>
          <w:rFonts w:eastAsia="DengXian" w:cs="Times New Roman"/>
          <w:noProof/>
          <w:szCs w:val="24"/>
          <w:lang w:val="sr-Cyrl-RS"/>
        </w:rPr>
        <w:t xml:space="preserve">. </w:t>
      </w:r>
      <w:r w:rsidR="00677945">
        <w:rPr>
          <w:rFonts w:eastAsia="DengXian" w:cs="Times New Roman"/>
          <w:noProof/>
          <w:szCs w:val="24"/>
          <w:lang w:val="sr-Cyrl-RS"/>
        </w:rPr>
        <w:t>Obavestio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je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prisutne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da</w:t>
      </w:r>
      <w:r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su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dostavljeni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predlozi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pregovaračkih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pozicija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za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Poglavlje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14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- </w:t>
      </w:r>
      <w:r w:rsidR="00677945">
        <w:rPr>
          <w:rFonts w:eastAsia="DengXian" w:cs="Times New Roman"/>
          <w:noProof/>
          <w:szCs w:val="24"/>
          <w:lang w:val="sr-Cyrl-RS"/>
        </w:rPr>
        <w:t>Transportna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politika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Poglavlje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21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- </w:t>
      </w:r>
      <w:r w:rsidR="00677945">
        <w:rPr>
          <w:rFonts w:eastAsia="DengXian" w:cs="Times New Roman"/>
          <w:noProof/>
          <w:szCs w:val="24"/>
          <w:lang w:val="sr-Cyrl-RS"/>
        </w:rPr>
        <w:t>Transevropske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mreže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koji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su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zbog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svoje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restriktivne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prirode</w:t>
      </w:r>
      <w:r w:rsidRPr="0024779B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dostavljeni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poslaničke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grupe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i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da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će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se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terminu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održavanja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naredne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sednice</w:t>
      </w:r>
      <w:r w:rsidR="002668AE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članovi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Odbora</w:t>
      </w:r>
      <w:r w:rsidR="002668AE">
        <w:rPr>
          <w:rFonts w:eastAsia="DengXian" w:cs="Times New Roman"/>
          <w:noProof/>
          <w:szCs w:val="24"/>
          <w:lang w:val="sr-Cyrl-RS"/>
        </w:rPr>
        <w:t xml:space="preserve">, </w:t>
      </w:r>
      <w:r w:rsidR="00677945">
        <w:rPr>
          <w:rFonts w:eastAsia="DengXian" w:cs="Times New Roman"/>
          <w:noProof/>
          <w:szCs w:val="24"/>
          <w:lang w:val="sr-Cyrl-RS"/>
        </w:rPr>
        <w:t>obavestiti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u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toku</w:t>
      </w:r>
      <w:r w:rsidR="002668AE">
        <w:rPr>
          <w:rFonts w:eastAsia="DengXian" w:cs="Times New Roman"/>
          <w:noProof/>
          <w:szCs w:val="24"/>
          <w:lang w:val="sr-Cyrl-RS"/>
        </w:rPr>
        <w:t xml:space="preserve"> </w:t>
      </w:r>
      <w:r w:rsidR="00677945">
        <w:rPr>
          <w:rFonts w:eastAsia="DengXian" w:cs="Times New Roman"/>
          <w:noProof/>
          <w:szCs w:val="24"/>
          <w:lang w:val="sr-Cyrl-RS"/>
        </w:rPr>
        <w:t>dana</w:t>
      </w:r>
      <w:r w:rsidR="002668AE">
        <w:rPr>
          <w:rFonts w:eastAsia="DengXian" w:cs="Times New Roman"/>
          <w:noProof/>
          <w:szCs w:val="24"/>
          <w:lang w:val="sr-Cyrl-RS"/>
        </w:rPr>
        <w:t>.</w:t>
      </w:r>
    </w:p>
    <w:p w:rsidR="00C301F9" w:rsidRPr="00C301F9" w:rsidRDefault="0025371B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ab/>
      </w:r>
      <w:r w:rsidR="00677945">
        <w:rPr>
          <w:rFonts w:eastAsia="DengXian" w:cs="Times New Roman"/>
          <w:szCs w:val="24"/>
          <w:lang w:val="sr-Cyrl-RS" w:eastAsia="zh-CN"/>
        </w:rPr>
        <w:t>Sednica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je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završena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u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24779B">
        <w:rPr>
          <w:rFonts w:eastAsia="DengXian" w:cs="Times New Roman"/>
          <w:szCs w:val="24"/>
          <w:lang w:val="sr-Cyrl-RS" w:eastAsia="zh-CN"/>
        </w:rPr>
        <w:t>9.30</w:t>
      </w:r>
      <w:r w:rsidR="00EB4FB3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časova</w:t>
      </w:r>
      <w:r w:rsidRPr="0025371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eastAsia="zh-CN"/>
        </w:rPr>
      </w:pPr>
    </w:p>
    <w:p w:rsidR="00C301F9" w:rsidRPr="00C301F9" w:rsidRDefault="00677945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>SEKRETAR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ODBORA</w:t>
      </w:r>
      <w:r w:rsidR="00C301F9" w:rsidRPr="00C301F9">
        <w:rPr>
          <w:rFonts w:eastAsia="DengXian" w:cs="Times New Roman"/>
          <w:szCs w:val="24"/>
          <w:lang w:eastAsia="zh-CN"/>
        </w:rPr>
        <w:t xml:space="preserve">              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</w:t>
      </w:r>
      <w:r w:rsidR="00C301F9" w:rsidRPr="00C301F9">
        <w:rPr>
          <w:rFonts w:eastAsia="DengXian" w:cs="Times New Roman"/>
          <w:szCs w:val="24"/>
          <w:lang w:eastAsia="zh-CN"/>
        </w:rPr>
        <w:t xml:space="preserve">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   </w:t>
      </w:r>
      <w:r w:rsidR="002B2E9E">
        <w:rPr>
          <w:rFonts w:eastAsia="DengXian" w:cs="Times New Roman"/>
          <w:szCs w:val="24"/>
          <w:lang w:val="sr-Cyrl-RS" w:eastAsia="zh-CN"/>
        </w:rPr>
        <w:t xml:space="preserve">   </w:t>
      </w:r>
      <w:r w:rsidR="00F66A98">
        <w:rPr>
          <w:rFonts w:eastAsia="DengXian" w:cs="Times New Roman"/>
          <w:szCs w:val="24"/>
          <w:lang w:val="sr-Cyrl-RS" w:eastAsia="zh-CN"/>
        </w:rPr>
        <w:t xml:space="preserve">                 </w:t>
      </w:r>
      <w:r>
        <w:rPr>
          <w:rFonts w:eastAsia="DengXian" w:cs="Times New Roman"/>
          <w:szCs w:val="24"/>
          <w:lang w:val="sr-Cyrl-RS" w:eastAsia="zh-CN"/>
        </w:rPr>
        <w:t>PREDSEDNIK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</w:t>
      </w:r>
      <w:r>
        <w:rPr>
          <w:rFonts w:eastAsia="DengXian" w:cs="Times New Roman"/>
          <w:szCs w:val="24"/>
          <w:lang w:val="sr-Cyrl-RS" w:eastAsia="zh-CN"/>
        </w:rPr>
        <w:t>ORA</w:t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  <w:t xml:space="preserve">       </w:t>
      </w:r>
    </w:p>
    <w:p w:rsidR="00C81CCA" w:rsidRPr="006231A3" w:rsidRDefault="00C301F9" w:rsidP="006231A3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eastAsia="zh-CN"/>
        </w:rPr>
        <w:t xml:space="preserve">  </w:t>
      </w:r>
      <w:bookmarkStart w:id="0" w:name="_GoBack"/>
      <w:bookmarkEnd w:id="0"/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Marija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Vučićević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</w:t>
      </w:r>
      <w:r w:rsidR="00F66A98">
        <w:rPr>
          <w:rFonts w:eastAsia="DengXian" w:cs="Times New Roman"/>
          <w:szCs w:val="24"/>
          <w:lang w:val="sr-Cyrl-RS" w:eastAsia="zh-CN"/>
        </w:rPr>
        <w:t xml:space="preserve">  </w:t>
      </w:r>
      <w:r w:rsidR="00677945">
        <w:rPr>
          <w:rFonts w:eastAsia="DengXian" w:cs="Times New Roman"/>
          <w:szCs w:val="24"/>
          <w:lang w:eastAsia="zh-CN"/>
        </w:rPr>
        <w:t xml:space="preserve">      </w:t>
      </w:r>
      <w:r w:rsidR="00F66A98">
        <w:rPr>
          <w:rFonts w:eastAsia="DengXian" w:cs="Times New Roman"/>
          <w:szCs w:val="24"/>
          <w:lang w:val="sr-Cyrl-RS" w:eastAsia="zh-CN"/>
        </w:rPr>
        <w:t xml:space="preserve">  </w:t>
      </w:r>
      <w:r w:rsidRPr="00C301F9">
        <w:rPr>
          <w:rFonts w:eastAsia="DengXian" w:cs="Times New Roman"/>
          <w:szCs w:val="24"/>
          <w:lang w:val="sr-Cyrl-RS" w:eastAsia="zh-CN"/>
        </w:rPr>
        <w:t xml:space="preserve">  </w:t>
      </w:r>
      <w:r w:rsidR="00677945">
        <w:rPr>
          <w:rFonts w:eastAsia="DengXian" w:cs="Times New Roman"/>
          <w:szCs w:val="24"/>
          <w:lang w:val="sr-Cyrl-RS" w:eastAsia="zh-CN"/>
        </w:rPr>
        <w:t>Nenad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77945">
        <w:rPr>
          <w:rFonts w:eastAsia="DengXian" w:cs="Times New Roman"/>
          <w:szCs w:val="24"/>
          <w:lang w:val="sr-Cyrl-RS" w:eastAsia="zh-CN"/>
        </w:rPr>
        <w:t>Čanak</w:t>
      </w:r>
    </w:p>
    <w:sectPr w:rsidR="00C81CCA" w:rsidRPr="006231A3" w:rsidSect="006231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3B" w:rsidRDefault="007B033B" w:rsidP="000A6DED">
      <w:pPr>
        <w:spacing w:after="0" w:line="240" w:lineRule="auto"/>
      </w:pPr>
      <w:r>
        <w:separator/>
      </w:r>
    </w:p>
  </w:endnote>
  <w:endnote w:type="continuationSeparator" w:id="0">
    <w:p w:rsidR="007B033B" w:rsidRDefault="007B033B" w:rsidP="000A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45" w:rsidRDefault="006779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45" w:rsidRDefault="006779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45" w:rsidRDefault="00677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3B" w:rsidRDefault="007B033B" w:rsidP="000A6DED">
      <w:pPr>
        <w:spacing w:after="0" w:line="240" w:lineRule="auto"/>
      </w:pPr>
      <w:r>
        <w:separator/>
      </w:r>
    </w:p>
  </w:footnote>
  <w:footnote w:type="continuationSeparator" w:id="0">
    <w:p w:rsidR="007B033B" w:rsidRDefault="007B033B" w:rsidP="000A6DED">
      <w:pPr>
        <w:spacing w:after="0" w:line="240" w:lineRule="auto"/>
      </w:pPr>
      <w:r>
        <w:continuationSeparator/>
      </w:r>
    </w:p>
  </w:footnote>
  <w:footnote w:id="1">
    <w:p w:rsidR="000A6DED" w:rsidRPr="000A6DED" w:rsidRDefault="000A6DE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677945">
        <w:rPr>
          <w:lang w:val="sr-Cyrl-RS"/>
        </w:rPr>
        <w:t>Zbog</w:t>
      </w:r>
      <w:r>
        <w:rPr>
          <w:lang w:val="sr-Cyrl-RS"/>
        </w:rPr>
        <w:t xml:space="preserve"> </w:t>
      </w:r>
      <w:r w:rsidR="00677945">
        <w:rPr>
          <w:lang w:val="sr-Cyrl-RS"/>
        </w:rPr>
        <w:t>tehničkih</w:t>
      </w:r>
      <w:r>
        <w:rPr>
          <w:lang w:val="sr-Cyrl-RS"/>
        </w:rPr>
        <w:t xml:space="preserve"> </w:t>
      </w:r>
      <w:r w:rsidR="00677945">
        <w:rPr>
          <w:lang w:val="sr-Cyrl-RS"/>
        </w:rPr>
        <w:t>problema</w:t>
      </w:r>
      <w:r>
        <w:rPr>
          <w:lang w:val="sr-Cyrl-RS"/>
        </w:rPr>
        <w:t xml:space="preserve">, </w:t>
      </w:r>
      <w:r w:rsidR="00677945">
        <w:rPr>
          <w:lang w:val="sr-Cyrl-RS"/>
        </w:rPr>
        <w:t>sistem</w:t>
      </w:r>
      <w:r>
        <w:rPr>
          <w:lang w:val="sr-Cyrl-RS"/>
        </w:rPr>
        <w:t xml:space="preserve"> </w:t>
      </w:r>
      <w:r w:rsidR="00677945">
        <w:rPr>
          <w:lang w:val="sr-Cyrl-RS"/>
        </w:rPr>
        <w:t>e</w:t>
      </w:r>
      <w:r>
        <w:rPr>
          <w:lang w:val="sr-Cyrl-RS"/>
        </w:rPr>
        <w:t xml:space="preserve"> – </w:t>
      </w:r>
      <w:r w:rsidR="00677945">
        <w:rPr>
          <w:lang w:val="sr-Cyrl-RS"/>
        </w:rPr>
        <w:t>parlamenta</w:t>
      </w:r>
      <w:r>
        <w:rPr>
          <w:lang w:val="sr-Cyrl-RS"/>
        </w:rPr>
        <w:t xml:space="preserve"> </w:t>
      </w:r>
      <w:r w:rsidR="00677945">
        <w:rPr>
          <w:lang w:val="sr-Cyrl-RS"/>
        </w:rPr>
        <w:t>je</w:t>
      </w:r>
      <w:r>
        <w:rPr>
          <w:lang w:val="sr-Cyrl-RS"/>
        </w:rPr>
        <w:t xml:space="preserve"> </w:t>
      </w:r>
      <w:r w:rsidR="00677945">
        <w:rPr>
          <w:lang w:val="sr-Cyrl-RS"/>
        </w:rPr>
        <w:t>o</w:t>
      </w:r>
      <w:r>
        <w:rPr>
          <w:lang w:val="sr-Cyrl-RS"/>
        </w:rPr>
        <w:t xml:space="preserve"> </w:t>
      </w:r>
      <w:r w:rsidR="00677945">
        <w:rPr>
          <w:lang w:val="sr-Cyrl-RS"/>
        </w:rPr>
        <w:t>ovoj</w:t>
      </w:r>
      <w:r>
        <w:rPr>
          <w:lang w:val="sr-Cyrl-RS"/>
        </w:rPr>
        <w:t xml:space="preserve"> </w:t>
      </w:r>
      <w:r w:rsidR="00677945">
        <w:rPr>
          <w:lang w:val="sr-Cyrl-RS"/>
        </w:rPr>
        <w:t>tački</w:t>
      </w:r>
      <w:r>
        <w:rPr>
          <w:lang w:val="sr-Cyrl-RS"/>
        </w:rPr>
        <w:t xml:space="preserve"> </w:t>
      </w:r>
      <w:r w:rsidR="00677945">
        <w:rPr>
          <w:lang w:val="sr-Cyrl-RS"/>
        </w:rPr>
        <w:t>Dnevnog</w:t>
      </w:r>
      <w:r>
        <w:rPr>
          <w:lang w:val="sr-Cyrl-RS"/>
        </w:rPr>
        <w:t xml:space="preserve"> </w:t>
      </w:r>
      <w:r w:rsidR="00677945">
        <w:rPr>
          <w:lang w:val="sr-Cyrl-RS"/>
        </w:rPr>
        <w:t>reda</w:t>
      </w:r>
      <w:r>
        <w:rPr>
          <w:lang w:val="sr-Cyrl-RS"/>
        </w:rPr>
        <w:t xml:space="preserve"> </w:t>
      </w:r>
      <w:r w:rsidR="00677945">
        <w:rPr>
          <w:lang w:val="sr-Cyrl-RS"/>
        </w:rPr>
        <w:t>pokazao</w:t>
      </w:r>
      <w:r>
        <w:rPr>
          <w:lang w:val="sr-Cyrl-RS"/>
        </w:rPr>
        <w:t xml:space="preserve"> </w:t>
      </w:r>
      <w:r w:rsidR="00677945">
        <w:rPr>
          <w:lang w:val="sr-Cyrl-RS"/>
        </w:rPr>
        <w:t>ishod</w:t>
      </w:r>
      <w:r>
        <w:rPr>
          <w:lang w:val="sr-Cyrl-RS"/>
        </w:rPr>
        <w:t xml:space="preserve"> </w:t>
      </w:r>
      <w:r w:rsidR="00677945">
        <w:rPr>
          <w:lang w:val="sr-Cyrl-RS"/>
        </w:rPr>
        <w:t>glasanja</w:t>
      </w:r>
      <w:r>
        <w:rPr>
          <w:lang w:val="sr-Cyrl-RS"/>
        </w:rPr>
        <w:t xml:space="preserve"> 3 </w:t>
      </w:r>
      <w:r w:rsidR="00677945">
        <w:rPr>
          <w:lang w:val="sr-Cyrl-RS"/>
        </w:rPr>
        <w:t>za</w:t>
      </w:r>
      <w:r>
        <w:rPr>
          <w:lang w:val="sr-Cyrl-RS"/>
        </w:rPr>
        <w:t xml:space="preserve">, 6 </w:t>
      </w:r>
      <w:r w:rsidR="00677945">
        <w:rPr>
          <w:lang w:val="sr-Cyrl-RS"/>
        </w:rPr>
        <w:t>nije</w:t>
      </w:r>
      <w:r>
        <w:rPr>
          <w:lang w:val="sr-Cyrl-RS"/>
        </w:rPr>
        <w:t xml:space="preserve"> </w:t>
      </w:r>
      <w:r w:rsidR="00677945">
        <w:rPr>
          <w:lang w:val="sr-Cyrl-RS"/>
        </w:rPr>
        <w:t>glasalo</w:t>
      </w:r>
      <w:r>
        <w:rPr>
          <w:lang w:val="sr-Cyrl-RS"/>
        </w:rPr>
        <w:t xml:space="preserve">. </w:t>
      </w:r>
      <w:r w:rsidR="006779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677945">
        <w:rPr>
          <w:lang w:val="sr-Cyrl-RS"/>
        </w:rPr>
        <w:t>su</w:t>
      </w:r>
      <w:r>
        <w:rPr>
          <w:lang w:val="sr-Cyrl-RS"/>
        </w:rPr>
        <w:t xml:space="preserve"> </w:t>
      </w:r>
      <w:r w:rsidR="00677945">
        <w:rPr>
          <w:lang w:val="sr-Cyrl-RS"/>
        </w:rPr>
        <w:t>zamolili</w:t>
      </w:r>
      <w:r>
        <w:rPr>
          <w:lang w:val="sr-Cyrl-RS"/>
        </w:rPr>
        <w:t xml:space="preserve"> </w:t>
      </w:r>
      <w:r w:rsidR="00677945">
        <w:rPr>
          <w:lang w:val="sr-Cyrl-RS"/>
        </w:rPr>
        <w:t>da</w:t>
      </w:r>
      <w:r>
        <w:rPr>
          <w:lang w:val="sr-Cyrl-RS"/>
        </w:rPr>
        <w:t xml:space="preserve"> </w:t>
      </w:r>
      <w:r w:rsidR="00677945">
        <w:rPr>
          <w:lang w:val="sr-Cyrl-RS"/>
        </w:rPr>
        <w:t>se</w:t>
      </w:r>
      <w:r>
        <w:rPr>
          <w:lang w:val="sr-Cyrl-RS"/>
        </w:rPr>
        <w:t xml:space="preserve"> </w:t>
      </w:r>
      <w:r w:rsidR="00677945">
        <w:rPr>
          <w:lang w:val="sr-Cyrl-RS"/>
        </w:rPr>
        <w:t>ovaj</w:t>
      </w:r>
      <w:r>
        <w:rPr>
          <w:lang w:val="sr-Cyrl-RS"/>
        </w:rPr>
        <w:t xml:space="preserve"> </w:t>
      </w:r>
      <w:r w:rsidR="00677945">
        <w:rPr>
          <w:lang w:val="sr-Cyrl-RS"/>
        </w:rPr>
        <w:t>tehnički</w:t>
      </w:r>
      <w:r>
        <w:rPr>
          <w:lang w:val="sr-Cyrl-RS"/>
        </w:rPr>
        <w:t xml:space="preserve"> </w:t>
      </w:r>
      <w:r w:rsidR="00677945">
        <w:rPr>
          <w:lang w:val="sr-Cyrl-RS"/>
        </w:rPr>
        <w:t>problem</w:t>
      </w:r>
      <w:r>
        <w:rPr>
          <w:lang w:val="sr-Cyrl-RS"/>
        </w:rPr>
        <w:t xml:space="preserve"> </w:t>
      </w:r>
      <w:r w:rsidR="00677945">
        <w:rPr>
          <w:lang w:val="sr-Cyrl-RS"/>
        </w:rPr>
        <w:t>ukloni</w:t>
      </w:r>
      <w:r>
        <w:rPr>
          <w:lang w:val="sr-Cyrl-RS"/>
        </w:rPr>
        <w:t xml:space="preserve"> </w:t>
      </w:r>
      <w:r w:rsidR="00677945">
        <w:rPr>
          <w:lang w:val="sr-Cyrl-RS"/>
        </w:rPr>
        <w:t>iz</w:t>
      </w:r>
      <w:r>
        <w:rPr>
          <w:lang w:val="sr-Cyrl-RS"/>
        </w:rPr>
        <w:t xml:space="preserve"> </w:t>
      </w:r>
      <w:r w:rsidR="00677945">
        <w:rPr>
          <w:lang w:val="sr-Cyrl-RS"/>
        </w:rPr>
        <w:t>Zapisnika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iz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razloga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što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poslanik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nije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želeo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da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glasa</w:t>
      </w:r>
      <w:r w:rsidR="005E42B5">
        <w:rPr>
          <w:lang w:val="sr-Cyrl-RS"/>
        </w:rPr>
        <w:t xml:space="preserve">, </w:t>
      </w:r>
      <w:r w:rsidR="00677945">
        <w:rPr>
          <w:lang w:val="sr-Cyrl-RS"/>
        </w:rPr>
        <w:t>a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sistem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je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prikazao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da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se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poslanik</w:t>
      </w:r>
      <w:r w:rsidR="005E42B5">
        <w:rPr>
          <w:lang w:val="sr-Cyrl-RS"/>
        </w:rPr>
        <w:t xml:space="preserve"> </w:t>
      </w:r>
      <w:r w:rsidR="00677945">
        <w:rPr>
          <w:lang w:val="sr-Cyrl-RS"/>
        </w:rPr>
        <w:t>izjasnio</w:t>
      </w:r>
      <w:r w:rsidR="005E42B5">
        <w:rPr>
          <w:lang w:val="sr-Cyrl-RS"/>
        </w:rPr>
        <w:t xml:space="preserve"> „</w:t>
      </w:r>
      <w:r w:rsidR="00677945">
        <w:rPr>
          <w:lang w:val="sr-Cyrl-RS"/>
        </w:rPr>
        <w:t>ZA</w:t>
      </w:r>
      <w:r w:rsidR="005E42B5">
        <w:rPr>
          <w:lang w:val="sr-Cyrl-RS"/>
        </w:rPr>
        <w:t>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45" w:rsidRDefault="006779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45" w:rsidRDefault="006779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45" w:rsidRDefault="006779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9"/>
    <w:rsid w:val="0000157D"/>
    <w:rsid w:val="00047304"/>
    <w:rsid w:val="000A6DED"/>
    <w:rsid w:val="001114FC"/>
    <w:rsid w:val="001167C4"/>
    <w:rsid w:val="00173516"/>
    <w:rsid w:val="001C76DF"/>
    <w:rsid w:val="001D14C4"/>
    <w:rsid w:val="0024779B"/>
    <w:rsid w:val="0025371B"/>
    <w:rsid w:val="002620BA"/>
    <w:rsid w:val="002639BF"/>
    <w:rsid w:val="002668AE"/>
    <w:rsid w:val="002845D2"/>
    <w:rsid w:val="002A2ABA"/>
    <w:rsid w:val="002B1625"/>
    <w:rsid w:val="002B2E9E"/>
    <w:rsid w:val="003A5659"/>
    <w:rsid w:val="003D2D07"/>
    <w:rsid w:val="00404C5D"/>
    <w:rsid w:val="00432DCB"/>
    <w:rsid w:val="00433B9B"/>
    <w:rsid w:val="005A405F"/>
    <w:rsid w:val="005A7F74"/>
    <w:rsid w:val="005E42B5"/>
    <w:rsid w:val="005F3BD3"/>
    <w:rsid w:val="00600B22"/>
    <w:rsid w:val="006231A3"/>
    <w:rsid w:val="00642A35"/>
    <w:rsid w:val="00646AB7"/>
    <w:rsid w:val="0067782A"/>
    <w:rsid w:val="00677945"/>
    <w:rsid w:val="006F13C8"/>
    <w:rsid w:val="00744D16"/>
    <w:rsid w:val="007B033B"/>
    <w:rsid w:val="007B3DA4"/>
    <w:rsid w:val="007D0002"/>
    <w:rsid w:val="00842541"/>
    <w:rsid w:val="00876BE0"/>
    <w:rsid w:val="008D607A"/>
    <w:rsid w:val="00966781"/>
    <w:rsid w:val="00990DDB"/>
    <w:rsid w:val="00A26D24"/>
    <w:rsid w:val="00A35E79"/>
    <w:rsid w:val="00A43E59"/>
    <w:rsid w:val="00A66E7D"/>
    <w:rsid w:val="00A70F36"/>
    <w:rsid w:val="00A74468"/>
    <w:rsid w:val="00A760B6"/>
    <w:rsid w:val="00AD3211"/>
    <w:rsid w:val="00AE290C"/>
    <w:rsid w:val="00B35342"/>
    <w:rsid w:val="00B45972"/>
    <w:rsid w:val="00B5062A"/>
    <w:rsid w:val="00BC1000"/>
    <w:rsid w:val="00C17D4A"/>
    <w:rsid w:val="00C301F9"/>
    <w:rsid w:val="00C52C19"/>
    <w:rsid w:val="00C81CCA"/>
    <w:rsid w:val="00CA5976"/>
    <w:rsid w:val="00D07D13"/>
    <w:rsid w:val="00D2256A"/>
    <w:rsid w:val="00D574E0"/>
    <w:rsid w:val="00D813F1"/>
    <w:rsid w:val="00D9218A"/>
    <w:rsid w:val="00DA1D07"/>
    <w:rsid w:val="00DA6F19"/>
    <w:rsid w:val="00DC6B59"/>
    <w:rsid w:val="00DD3551"/>
    <w:rsid w:val="00E31A2E"/>
    <w:rsid w:val="00E76743"/>
    <w:rsid w:val="00EA49B8"/>
    <w:rsid w:val="00EB4FB3"/>
    <w:rsid w:val="00ED5996"/>
    <w:rsid w:val="00EF4777"/>
    <w:rsid w:val="00F66A98"/>
    <w:rsid w:val="00F83270"/>
    <w:rsid w:val="00F94C7D"/>
    <w:rsid w:val="00FE565E"/>
    <w:rsid w:val="00FE79B8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D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D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D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45"/>
  </w:style>
  <w:style w:type="paragraph" w:styleId="Footer">
    <w:name w:val="footer"/>
    <w:basedOn w:val="Normal"/>
    <w:link w:val="FooterChar"/>
    <w:uiPriority w:val="99"/>
    <w:unhideWhenUsed/>
    <w:rsid w:val="0067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D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D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D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45"/>
  </w:style>
  <w:style w:type="paragraph" w:styleId="Footer">
    <w:name w:val="footer"/>
    <w:basedOn w:val="Normal"/>
    <w:link w:val="FooterChar"/>
    <w:uiPriority w:val="99"/>
    <w:unhideWhenUsed/>
    <w:rsid w:val="0067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479E-09CC-44A2-8E06-F6E09324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Nikola Pavic</cp:lastModifiedBy>
  <cp:revision>2</cp:revision>
  <cp:lastPrinted>2018-06-27T12:28:00Z</cp:lastPrinted>
  <dcterms:created xsi:type="dcterms:W3CDTF">2018-12-04T15:50:00Z</dcterms:created>
  <dcterms:modified xsi:type="dcterms:W3CDTF">2018-12-04T15:50:00Z</dcterms:modified>
</cp:coreProperties>
</file>